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720F" w14:textId="77777777" w:rsidR="00A603CE" w:rsidRDefault="00DD4AD1" w:rsidP="005128AC">
      <w:pPr>
        <w:tabs>
          <w:tab w:val="left" w:pos="-1080"/>
          <w:tab w:val="left" w:pos="-720"/>
        </w:tabs>
        <w:jc w:val="center"/>
        <w:rPr>
          <w:rFonts w:ascii="Times New Roman TUR" w:eastAsia="Calibri" w:hAnsi="Times New Roman TUR" w:cs="Times New Roman TUR"/>
          <w:b/>
          <w:bCs/>
          <w:szCs w:val="22"/>
          <w:u w:val="single"/>
        </w:rPr>
      </w:pPr>
      <w:r>
        <w:rPr>
          <w:rFonts w:ascii="Times New Roman TUR" w:eastAsia="Calibri" w:hAnsi="Times New Roman TUR" w:cs="Times New Roman TUR"/>
          <w:b/>
          <w:bCs/>
          <w:szCs w:val="22"/>
          <w:u w:val="single"/>
        </w:rPr>
        <w:t>ADDENDUM</w:t>
      </w:r>
      <w:r>
        <w:rPr>
          <w:rFonts w:ascii="Times New Roman TUR" w:eastAsia="Calibri" w:hAnsi="Times New Roman TUR" w:cs="Times New Roman TUR"/>
          <w:b/>
          <w:bCs/>
          <w:szCs w:val="22"/>
          <w:u w:val="single"/>
        </w:rPr>
        <w:t xml:space="preserve"> A</w:t>
      </w:r>
    </w:p>
    <w:p w14:paraId="05A8646C" w14:textId="77777777" w:rsidR="0019081B" w:rsidRDefault="00DD4AD1" w:rsidP="005128AC">
      <w:pPr>
        <w:tabs>
          <w:tab w:val="left" w:pos="-1080"/>
          <w:tab w:val="left" w:pos="-720"/>
        </w:tabs>
        <w:jc w:val="center"/>
        <w:rPr>
          <w:rFonts w:ascii="Times New Roman TUR" w:eastAsia="Calibri" w:hAnsi="Times New Roman TUR" w:cs="Times New Roman TUR"/>
          <w:b/>
          <w:bCs/>
          <w:szCs w:val="22"/>
          <w:u w:val="single"/>
        </w:rPr>
      </w:pPr>
    </w:p>
    <w:p w14:paraId="282134D7" w14:textId="77777777" w:rsidR="005128AC" w:rsidRPr="00A22797" w:rsidRDefault="00DD4AD1">
      <w:pPr>
        <w:tabs>
          <w:tab w:val="left" w:pos="-1080"/>
          <w:tab w:val="left" w:pos="-720"/>
        </w:tabs>
        <w:jc w:val="center"/>
        <w:rPr>
          <w:rFonts w:ascii="Times New Roman TUR" w:eastAsia="Calibri" w:hAnsi="Times New Roman TUR" w:cs="Times New Roman TUR"/>
          <w:bCs/>
          <w:szCs w:val="22"/>
        </w:rPr>
      </w:pPr>
      <w:r>
        <w:rPr>
          <w:rFonts w:ascii="Times New Roman TUR" w:eastAsia="Calibri" w:hAnsi="Times New Roman TUR" w:cs="Times New Roman TUR"/>
          <w:b/>
          <w:bCs/>
          <w:szCs w:val="22"/>
          <w:u w:val="single"/>
        </w:rPr>
        <w:t>ORDER FOR OUR FAMILY WIZARD AND REQUIRED PROCEDURES</w:t>
      </w:r>
    </w:p>
    <w:p w14:paraId="1CF4D906" w14:textId="77777777" w:rsidR="005128AC" w:rsidRPr="00A22797" w:rsidRDefault="00DD4AD1" w:rsidP="005128AC">
      <w:pPr>
        <w:tabs>
          <w:tab w:val="left" w:pos="-1080"/>
          <w:tab w:val="left" w:pos="-720"/>
        </w:tabs>
        <w:jc w:val="center"/>
        <w:rPr>
          <w:rFonts w:ascii="Times New Roman TUR" w:eastAsia="Calibri" w:hAnsi="Times New Roman TUR" w:cs="Times New Roman TUR"/>
          <w:bCs/>
          <w:szCs w:val="22"/>
        </w:rPr>
      </w:pPr>
    </w:p>
    <w:p w14:paraId="78368881" w14:textId="77777777" w:rsidR="005128AC" w:rsidRP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sidRPr="00970A41">
        <w:rPr>
          <w:rFonts w:ascii="Times New Roman TUR" w:eastAsia="Calibri" w:hAnsi="Times New Roman TUR" w:cs="Times New Roman TUR"/>
          <w:bCs/>
          <w:szCs w:val="22"/>
        </w:rPr>
        <w:t>Within ten days of the entry of this order, each of the parties will contact OFW (“OFW”) at ourfamilywizard.com or 866.755.9991 to establish parent accounts and obtain at least a one</w:t>
      </w:r>
      <w:r>
        <w:rPr>
          <w:rFonts w:ascii="Times New Roman TUR" w:eastAsia="Calibri" w:hAnsi="Times New Roman TUR" w:cs="Times New Roman TUR"/>
          <w:bCs/>
          <w:szCs w:val="22"/>
        </w:rPr>
        <w:t>-</w:t>
      </w:r>
      <w:r w:rsidRPr="00970A41">
        <w:rPr>
          <w:rFonts w:ascii="Times New Roman TUR" w:eastAsia="Calibri" w:hAnsi="Times New Roman TUR" w:cs="Times New Roman TUR"/>
          <w:bCs/>
          <w:szCs w:val="22"/>
        </w:rPr>
        <w:t>year subscription. Each will be individually responsible for any costs associated with setting up his/her account.</w:t>
      </w:r>
    </w:p>
    <w:p w14:paraId="5F1FA816" w14:textId="23CCC99C" w:rsidR="005128AC" w:rsidRP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sidRPr="00970A41">
        <w:rPr>
          <w:rFonts w:ascii="Times New Roman TUR" w:eastAsia="Calibri" w:hAnsi="Times New Roman TUR" w:cs="Times New Roman TUR"/>
          <w:bCs/>
          <w:szCs w:val="22"/>
        </w:rPr>
        <w:t>This order require</w:t>
      </w:r>
      <w:r>
        <w:rPr>
          <w:rFonts w:ascii="Times New Roman TUR" w:eastAsia="Calibri" w:hAnsi="Times New Roman TUR" w:cs="Times New Roman TUR"/>
          <w:bCs/>
          <w:szCs w:val="22"/>
        </w:rPr>
        <w:t>s</w:t>
      </w:r>
      <w:r w:rsidRPr="00970A41">
        <w:rPr>
          <w:rFonts w:ascii="Times New Roman TUR" w:eastAsia="Calibri" w:hAnsi="Times New Roman TUR" w:cs="Times New Roman TUR"/>
          <w:bCs/>
          <w:szCs w:val="22"/>
        </w:rPr>
        <w:t xml:space="preserve"> both parties to utilize this program so that their communication is documented by using the Message Board and to provide </w:t>
      </w:r>
      <w:r w:rsidRPr="00970A41">
        <w:rPr>
          <w:rFonts w:ascii="Times New Roman TUR" w:eastAsia="Calibri" w:hAnsi="Times New Roman TUR" w:cs="Times New Roman TUR"/>
          <w:bCs/>
          <w:szCs w:val="22"/>
        </w:rPr>
        <w:t>a method that may advise each other of his/her schedule and the child’s (“</w:t>
      </w:r>
      <w:proofErr w:type="spellStart"/>
      <w:r w:rsidR="00C7732C">
        <w:rPr>
          <w:rFonts w:ascii="Times New Roman TUR" w:eastAsia="Calibri" w:hAnsi="Times New Roman TUR" w:cs="Times New Roman TUR"/>
          <w:bCs/>
          <w:szCs w:val="22"/>
        </w:rPr>
        <w:t>SuzyQ</w:t>
      </w:r>
      <w:proofErr w:type="spellEnd"/>
      <w:r w:rsidRPr="00970A41">
        <w:rPr>
          <w:rFonts w:ascii="Times New Roman TUR" w:eastAsia="Calibri" w:hAnsi="Times New Roman TUR" w:cs="Times New Roman TUR"/>
          <w:bCs/>
          <w:szCs w:val="22"/>
        </w:rPr>
        <w:t>”) schedule to communicate concerning scheduling issues or changes by using the program’s calendar features. The parties will not email, text, or telephone each other directl</w:t>
      </w:r>
      <w:r w:rsidRPr="00970A41">
        <w:rPr>
          <w:rFonts w:ascii="Times New Roman TUR" w:eastAsia="Calibri" w:hAnsi="Times New Roman TUR" w:cs="Times New Roman TUR"/>
          <w:bCs/>
          <w:szCs w:val="22"/>
        </w:rPr>
        <w:t xml:space="preserve">y regarding issues relating to </w:t>
      </w:r>
      <w:proofErr w:type="spellStart"/>
      <w:r w:rsidR="00C7732C">
        <w:rPr>
          <w:rFonts w:ascii="Times New Roman TUR" w:eastAsia="Calibri" w:hAnsi="Times New Roman TUR" w:cs="Times New Roman TUR"/>
          <w:bCs/>
          <w:szCs w:val="22"/>
        </w:rPr>
        <w:t>SuzyQ</w:t>
      </w:r>
      <w:proofErr w:type="spellEnd"/>
      <w:r w:rsidRPr="00970A41">
        <w:rPr>
          <w:rFonts w:ascii="Times New Roman TUR" w:eastAsia="Calibri" w:hAnsi="Times New Roman TUR" w:cs="Times New Roman TUR"/>
          <w:bCs/>
          <w:szCs w:val="22"/>
        </w:rPr>
        <w:t>, but will post all communication exclusively on the website. Once they are enrolled in the program, they will not communicate by text or telephone except as otherwise described in this Order. Both parties will downlo</w:t>
      </w:r>
      <w:r w:rsidRPr="00970A41">
        <w:rPr>
          <w:rFonts w:ascii="Times New Roman TUR" w:eastAsia="Calibri" w:hAnsi="Times New Roman TUR" w:cs="Times New Roman TUR"/>
          <w:bCs/>
          <w:szCs w:val="22"/>
        </w:rPr>
        <w:t>ad the OFW app on their cell phones, both will sign in to OFW at least once per day, and each will reply to any messages left there for them by the other parent. If a parent posts a message on the website that requires a response by the other parent, the l</w:t>
      </w:r>
      <w:r w:rsidRPr="00970A41">
        <w:rPr>
          <w:rFonts w:ascii="Times New Roman TUR" w:eastAsia="Calibri" w:hAnsi="Times New Roman TUR" w:cs="Times New Roman TUR"/>
          <w:bCs/>
          <w:szCs w:val="22"/>
        </w:rPr>
        <w:t>atter parent will respond within 48 hours unless it is clear from the message itself that a longer response time is acceptable</w:t>
      </w:r>
      <w:r>
        <w:rPr>
          <w:rFonts w:ascii="Times New Roman TUR" w:eastAsia="Calibri" w:hAnsi="Times New Roman TUR" w:cs="Times New Roman TUR"/>
          <w:bCs/>
          <w:szCs w:val="22"/>
        </w:rPr>
        <w:t xml:space="preserve">. </w:t>
      </w:r>
      <w:r>
        <w:rPr>
          <w:rFonts w:ascii="Times New Roman TUR" w:eastAsia="Calibri" w:hAnsi="Times New Roman TUR" w:cs="Times New Roman TUR"/>
          <w:bCs/>
          <w:szCs w:val="22"/>
        </w:rPr>
        <w:t xml:space="preserve">Both parties will reply to messages in less than 48 hours when a shorter deadline is required or imposed by a third party, such </w:t>
      </w:r>
      <w:r>
        <w:rPr>
          <w:rFonts w:ascii="Times New Roman TUR" w:eastAsia="Calibri" w:hAnsi="Times New Roman TUR" w:cs="Times New Roman TUR"/>
          <w:bCs/>
          <w:szCs w:val="22"/>
        </w:rPr>
        <w:t>as a coach or school teacher/administrator</w:t>
      </w:r>
      <w:r>
        <w:rPr>
          <w:rFonts w:ascii="Times New Roman TUR" w:eastAsia="Calibri" w:hAnsi="Times New Roman TUR" w:cs="Times New Roman TUR"/>
          <w:bCs/>
          <w:szCs w:val="22"/>
        </w:rPr>
        <w:t>,</w:t>
      </w:r>
      <w:r>
        <w:rPr>
          <w:rFonts w:ascii="Times New Roman TUR" w:eastAsia="Calibri" w:hAnsi="Times New Roman TUR" w:cs="Times New Roman TUR"/>
          <w:bCs/>
          <w:szCs w:val="22"/>
        </w:rPr>
        <w:t xml:space="preserve"> and any message that requires a shorter reply time </w:t>
      </w:r>
      <w:r>
        <w:rPr>
          <w:rFonts w:ascii="Times New Roman TUR" w:eastAsia="Calibri" w:hAnsi="Times New Roman TUR" w:cs="Times New Roman TUR"/>
          <w:bCs/>
          <w:szCs w:val="22"/>
        </w:rPr>
        <w:t>will</w:t>
      </w:r>
      <w:r>
        <w:rPr>
          <w:rFonts w:ascii="Times New Roman TUR" w:eastAsia="Calibri" w:hAnsi="Times New Roman TUR" w:cs="Times New Roman TUR"/>
          <w:bCs/>
          <w:szCs w:val="22"/>
        </w:rPr>
        <w:t xml:space="preserve"> </w:t>
      </w:r>
      <w:r>
        <w:rPr>
          <w:rFonts w:ascii="Times New Roman TUR" w:eastAsia="Calibri" w:hAnsi="Times New Roman TUR" w:cs="Times New Roman TUR"/>
          <w:bCs/>
          <w:szCs w:val="22"/>
        </w:rPr>
        <w:t xml:space="preserve">state </w:t>
      </w:r>
      <w:r>
        <w:rPr>
          <w:rFonts w:ascii="Times New Roman TUR" w:eastAsia="Calibri" w:hAnsi="Times New Roman TUR" w:cs="Times New Roman TUR"/>
          <w:bCs/>
          <w:szCs w:val="22"/>
        </w:rPr>
        <w:t>the deadline for a reply and the reason for the shorter reply time.</w:t>
      </w:r>
    </w:p>
    <w:p w14:paraId="5C802B22" w14:textId="77777777" w:rsidR="0019081B" w:rsidRPr="00970A41" w:rsidRDefault="00DD4AD1" w:rsidP="0019081B">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 xml:space="preserve">In odd-numbered years, Father </w:t>
      </w:r>
      <w:r>
        <w:rPr>
          <w:rFonts w:ascii="Times New Roman TUR" w:eastAsia="Calibri" w:hAnsi="Times New Roman TUR" w:cs="Times New Roman TUR"/>
          <w:bCs/>
          <w:szCs w:val="22"/>
        </w:rPr>
        <w:t>will</w:t>
      </w:r>
      <w:r>
        <w:rPr>
          <w:rFonts w:ascii="Times New Roman TUR" w:eastAsia="Calibri" w:hAnsi="Times New Roman TUR" w:cs="Times New Roman TUR"/>
          <w:bCs/>
          <w:szCs w:val="22"/>
        </w:rPr>
        <w:t xml:space="preserve"> post, and in even-numbered years Mother </w:t>
      </w:r>
      <w:r>
        <w:rPr>
          <w:rFonts w:ascii="Times New Roman TUR" w:eastAsia="Calibri" w:hAnsi="Times New Roman TUR" w:cs="Times New Roman TUR"/>
          <w:bCs/>
          <w:szCs w:val="22"/>
        </w:rPr>
        <w:t>will</w:t>
      </w:r>
      <w:r>
        <w:rPr>
          <w:rFonts w:ascii="Times New Roman TUR" w:eastAsia="Calibri" w:hAnsi="Times New Roman TUR" w:cs="Times New Roman TUR"/>
          <w:bCs/>
          <w:szCs w:val="22"/>
        </w:rPr>
        <w:t xml:space="preserve"> post, the entire annual schedule with school days and holidays based on the schedule provided in the Physical Custody Schedule, paragraph 1, of the parties’ Parenting Plan, to be input no later </w:t>
      </w:r>
      <w:r>
        <w:rPr>
          <w:rFonts w:ascii="Times New Roman TUR" w:eastAsia="Calibri" w:hAnsi="Times New Roman TUR" w:cs="Times New Roman TUR"/>
          <w:bCs/>
          <w:szCs w:val="22"/>
        </w:rPr>
        <w:lastRenderedPageBreak/>
        <w:t>than January 10</w:t>
      </w:r>
      <w:r w:rsidRPr="002872F3">
        <w:rPr>
          <w:rFonts w:ascii="Times New Roman TUR" w:eastAsia="Calibri" w:hAnsi="Times New Roman TUR" w:cs="Times New Roman TUR"/>
          <w:bCs/>
          <w:szCs w:val="22"/>
          <w:vertAlign w:val="superscript"/>
        </w:rPr>
        <w:t>t</w:t>
      </w:r>
      <w:r w:rsidRPr="002872F3">
        <w:rPr>
          <w:rFonts w:ascii="Times New Roman TUR" w:eastAsia="Calibri" w:hAnsi="Times New Roman TUR" w:cs="Times New Roman TUR"/>
          <w:bCs/>
          <w:szCs w:val="22"/>
          <w:vertAlign w:val="superscript"/>
        </w:rPr>
        <w:t>h</w:t>
      </w:r>
      <w:r>
        <w:rPr>
          <w:rFonts w:ascii="Times New Roman TUR" w:eastAsia="Calibri" w:hAnsi="Times New Roman TUR" w:cs="Times New Roman TUR"/>
          <w:bCs/>
          <w:szCs w:val="22"/>
        </w:rPr>
        <w:t xml:space="preserve"> of each year. If the other parent believes there is an error in the schedule as posted, they </w:t>
      </w:r>
      <w:r>
        <w:rPr>
          <w:rFonts w:ascii="Times New Roman TUR" w:eastAsia="Calibri" w:hAnsi="Times New Roman TUR" w:cs="Times New Roman TUR"/>
          <w:bCs/>
          <w:szCs w:val="22"/>
        </w:rPr>
        <w:t>will</w:t>
      </w:r>
      <w:r>
        <w:rPr>
          <w:rFonts w:ascii="Times New Roman TUR" w:eastAsia="Calibri" w:hAnsi="Times New Roman TUR" w:cs="Times New Roman TUR"/>
          <w:bCs/>
          <w:szCs w:val="22"/>
        </w:rPr>
        <w:t xml:space="preserve"> notify the other parent o</w:t>
      </w:r>
      <w:r>
        <w:rPr>
          <w:rFonts w:ascii="Times New Roman TUR" w:eastAsia="Calibri" w:hAnsi="Times New Roman TUR" w:cs="Times New Roman TUR"/>
          <w:bCs/>
          <w:szCs w:val="22"/>
        </w:rPr>
        <w:t>f</w:t>
      </w:r>
      <w:r>
        <w:rPr>
          <w:rFonts w:ascii="Times New Roman TUR" w:eastAsia="Calibri" w:hAnsi="Times New Roman TUR" w:cs="Times New Roman TUR"/>
          <w:bCs/>
          <w:szCs w:val="22"/>
        </w:rPr>
        <w:t xml:space="preserve"> the error and proposed correction through the message board on Our Family Wizard within ten days</w:t>
      </w:r>
      <w:r>
        <w:rPr>
          <w:rFonts w:ascii="Times New Roman TUR" w:eastAsia="Calibri" w:hAnsi="Times New Roman TUR" w:cs="Times New Roman TUR"/>
          <w:bCs/>
          <w:szCs w:val="22"/>
        </w:rPr>
        <w:t xml:space="preserve">. </w:t>
      </w:r>
      <w:r>
        <w:rPr>
          <w:rFonts w:ascii="Times New Roman TUR" w:eastAsia="Calibri" w:hAnsi="Times New Roman TUR" w:cs="Times New Roman TUR"/>
          <w:bCs/>
          <w:szCs w:val="22"/>
        </w:rPr>
        <w:t>If the schedule for the year ba</w:t>
      </w:r>
      <w:r>
        <w:rPr>
          <w:rFonts w:ascii="Times New Roman TUR" w:eastAsia="Calibri" w:hAnsi="Times New Roman TUR" w:cs="Times New Roman TUR"/>
          <w:bCs/>
          <w:szCs w:val="22"/>
        </w:rPr>
        <w:t xml:space="preserve">sed on the Parenting Plan is not finalized by the parties by </w:t>
      </w:r>
      <w:r>
        <w:rPr>
          <w:rFonts w:ascii="Times New Roman TUR" w:eastAsia="Calibri" w:hAnsi="Times New Roman TUR" w:cs="Times New Roman TUR"/>
          <w:bCs/>
          <w:szCs w:val="22"/>
        </w:rPr>
        <w:t>agreement</w:t>
      </w:r>
      <w:r>
        <w:rPr>
          <w:rFonts w:ascii="Times New Roman TUR" w:eastAsia="Calibri" w:hAnsi="Times New Roman TUR" w:cs="Times New Roman TUR"/>
          <w:bCs/>
          <w:szCs w:val="22"/>
        </w:rPr>
        <w:t xml:space="preserve"> by January 30</w:t>
      </w:r>
      <w:r w:rsidRPr="002872F3">
        <w:rPr>
          <w:rFonts w:ascii="Times New Roman TUR" w:eastAsia="Calibri" w:hAnsi="Times New Roman TUR" w:cs="Times New Roman TUR"/>
          <w:bCs/>
          <w:szCs w:val="22"/>
          <w:vertAlign w:val="superscript"/>
        </w:rPr>
        <w:t>th</w:t>
      </w:r>
      <w:r>
        <w:rPr>
          <w:rFonts w:ascii="Times New Roman TUR" w:eastAsia="Calibri" w:hAnsi="Times New Roman TUR" w:cs="Times New Roman TUR"/>
          <w:bCs/>
          <w:szCs w:val="22"/>
        </w:rPr>
        <w:t xml:space="preserve">, any remaining disputes </w:t>
      </w:r>
      <w:r>
        <w:rPr>
          <w:rFonts w:ascii="Times New Roman TUR" w:eastAsia="Calibri" w:hAnsi="Times New Roman TUR" w:cs="Times New Roman TUR"/>
          <w:bCs/>
          <w:szCs w:val="22"/>
        </w:rPr>
        <w:t>will</w:t>
      </w:r>
      <w:r>
        <w:rPr>
          <w:rFonts w:ascii="Times New Roman TUR" w:eastAsia="Calibri" w:hAnsi="Times New Roman TUR" w:cs="Times New Roman TUR"/>
          <w:bCs/>
          <w:szCs w:val="22"/>
        </w:rPr>
        <w:t xml:space="preserve"> be resolved by the parenting coordinator</w:t>
      </w:r>
      <w:r>
        <w:rPr>
          <w:rFonts w:ascii="Times New Roman TUR" w:eastAsia="Calibri" w:hAnsi="Times New Roman TUR" w:cs="Times New Roman TUR"/>
          <w:bCs/>
          <w:szCs w:val="22"/>
        </w:rPr>
        <w:t xml:space="preserve">. </w:t>
      </w:r>
      <w:r>
        <w:rPr>
          <w:rFonts w:ascii="Times New Roman TUR" w:eastAsia="Calibri" w:hAnsi="Times New Roman TUR" w:cs="Times New Roman TUR"/>
          <w:bCs/>
          <w:szCs w:val="22"/>
        </w:rPr>
        <w:t>Thereafter, both parents will have responsibility for posting events, appointments, activities, et</w:t>
      </w:r>
      <w:r>
        <w:rPr>
          <w:rFonts w:ascii="Times New Roman TUR" w:eastAsia="Calibri" w:hAnsi="Times New Roman TUR" w:cs="Times New Roman TUR"/>
          <w:bCs/>
          <w:szCs w:val="22"/>
        </w:rPr>
        <w:t>c. as described in the parties’ Parenting Plan</w:t>
      </w:r>
      <w:r>
        <w:rPr>
          <w:rFonts w:ascii="Times New Roman TUR" w:eastAsia="Calibri" w:hAnsi="Times New Roman TUR" w:cs="Times New Roman TUR"/>
          <w:bCs/>
          <w:szCs w:val="22"/>
        </w:rPr>
        <w:t xml:space="preserve">. </w:t>
      </w:r>
      <w:r>
        <w:rPr>
          <w:rFonts w:ascii="Times New Roman TUR" w:eastAsia="Calibri" w:hAnsi="Times New Roman TUR" w:cs="Times New Roman TUR"/>
          <w:bCs/>
          <w:szCs w:val="22"/>
        </w:rPr>
        <w:t xml:space="preserve"> </w:t>
      </w:r>
    </w:p>
    <w:p w14:paraId="3C039AB5" w14:textId="70AB147C" w:rsidR="00970A41" w:rsidRPr="00A603CE" w:rsidRDefault="00DD4AD1" w:rsidP="00264058">
      <w:pPr>
        <w:spacing w:line="480" w:lineRule="auto"/>
        <w:ind w:firstLine="720"/>
        <w:rPr>
          <w:rFonts w:eastAsia="Calibri"/>
        </w:rPr>
      </w:pPr>
      <w:r w:rsidRPr="00264058">
        <w:rPr>
          <w:rFonts w:ascii="Times New Roman TUR" w:eastAsia="Calibri" w:hAnsi="Times New Roman TUR" w:cs="Times New Roman TUR"/>
          <w:bCs/>
          <w:szCs w:val="22"/>
        </w:rPr>
        <w:t xml:space="preserve">The </w:t>
      </w:r>
      <w:r w:rsidRPr="00264058">
        <w:rPr>
          <w:rFonts w:ascii="Times New Roman TUR" w:eastAsia="Calibri" w:hAnsi="Times New Roman TUR" w:cs="Times New Roman TUR"/>
          <w:bCs/>
          <w:szCs w:val="22"/>
        </w:rPr>
        <w:t>parties are required to utilize this program fully</w:t>
      </w:r>
      <w:r w:rsidRPr="00264058">
        <w:rPr>
          <w:rFonts w:ascii="Times New Roman TUR" w:eastAsia="Calibri" w:hAnsi="Times New Roman TUR" w:cs="Times New Roman TUR"/>
          <w:b/>
          <w:bCs/>
          <w:szCs w:val="22"/>
        </w:rPr>
        <w:t xml:space="preserve"> </w:t>
      </w:r>
      <w:r w:rsidRPr="00264058">
        <w:rPr>
          <w:rFonts w:ascii="Times New Roman TUR" w:eastAsia="Calibri" w:hAnsi="Times New Roman TUR" w:cs="Times New Roman TUR"/>
          <w:bCs/>
          <w:szCs w:val="22"/>
        </w:rPr>
        <w:t xml:space="preserve">to schedule and advise the other of schedule changes or requests with regard to each parent’s parenting time with </w:t>
      </w:r>
      <w:proofErr w:type="spellStart"/>
      <w:r w:rsidR="00C7732C">
        <w:rPr>
          <w:rFonts w:ascii="Times New Roman TUR" w:eastAsia="Calibri" w:hAnsi="Times New Roman TUR" w:cs="Times New Roman TUR"/>
          <w:bCs/>
          <w:szCs w:val="22"/>
        </w:rPr>
        <w:t>SuzyQ</w:t>
      </w:r>
      <w:proofErr w:type="spellEnd"/>
      <w:r w:rsidRPr="00264058">
        <w:rPr>
          <w:rFonts w:ascii="Times New Roman TUR" w:eastAsia="Calibri" w:hAnsi="Times New Roman TUR" w:cs="Times New Roman TUR"/>
          <w:bCs/>
          <w:szCs w:val="22"/>
        </w:rPr>
        <w:t xml:space="preserve"> and such other communication</w:t>
      </w:r>
      <w:r w:rsidRPr="00264058">
        <w:rPr>
          <w:rFonts w:ascii="Times New Roman TUR" w:eastAsia="Calibri" w:hAnsi="Times New Roman TUR" w:cs="Times New Roman TUR"/>
          <w:bCs/>
          <w:szCs w:val="22"/>
        </w:rPr>
        <w:t xml:space="preserve"> that is necessary in relation to </w:t>
      </w:r>
      <w:proofErr w:type="spellStart"/>
      <w:r w:rsidR="00C7732C">
        <w:rPr>
          <w:rFonts w:ascii="Times New Roman TUR" w:eastAsia="Calibri" w:hAnsi="Times New Roman TUR" w:cs="Times New Roman TUR"/>
          <w:bCs/>
          <w:szCs w:val="22"/>
        </w:rPr>
        <w:t>SuzyQ</w:t>
      </w:r>
      <w:proofErr w:type="spellEnd"/>
      <w:r w:rsidRPr="00264058">
        <w:rPr>
          <w:rFonts w:ascii="Times New Roman TUR" w:eastAsia="Calibri" w:hAnsi="Times New Roman TUR" w:cs="Times New Roman TUR"/>
          <w:bCs/>
          <w:szCs w:val="22"/>
        </w:rPr>
        <w:t>. Each parent will update</w:t>
      </w:r>
      <w:r w:rsidRPr="00264058">
        <w:rPr>
          <w:rFonts w:ascii="Times New Roman TUR" w:eastAsia="Calibri" w:hAnsi="Times New Roman TUR" w:cs="Times New Roman TUR"/>
          <w:bCs/>
          <w:szCs w:val="22"/>
        </w:rPr>
        <w:t xml:space="preserve"> the</w:t>
      </w:r>
      <w:r w:rsidRPr="00264058">
        <w:rPr>
          <w:rFonts w:ascii="Times New Roman TUR" w:eastAsia="Calibri" w:hAnsi="Times New Roman TUR" w:cs="Times New Roman TUR"/>
          <w:bCs/>
          <w:szCs w:val="22"/>
        </w:rPr>
        <w:t xml:space="preserve"> OFW </w:t>
      </w:r>
      <w:r w:rsidRPr="00264058">
        <w:rPr>
          <w:rFonts w:ascii="Times New Roman TUR" w:eastAsia="Calibri" w:hAnsi="Times New Roman TUR" w:cs="Times New Roman TUR"/>
          <w:bCs/>
          <w:szCs w:val="22"/>
        </w:rPr>
        <w:t xml:space="preserve">message board and calendar </w:t>
      </w:r>
      <w:r w:rsidRPr="00264058">
        <w:rPr>
          <w:rFonts w:ascii="Times New Roman TUR" w:eastAsia="Calibri" w:hAnsi="Times New Roman TUR" w:cs="Times New Roman TUR"/>
          <w:bCs/>
          <w:szCs w:val="22"/>
        </w:rPr>
        <w:t>with all appointments, activities, etc., so that the complete sched</w:t>
      </w:r>
      <w:r w:rsidRPr="0019081B">
        <w:rPr>
          <w:rFonts w:ascii="Times New Roman TUR" w:eastAsia="Calibri" w:hAnsi="Times New Roman TUR" w:cs="Times New Roman TUR"/>
          <w:bCs/>
          <w:szCs w:val="22"/>
        </w:rPr>
        <w:t xml:space="preserve">ule for </w:t>
      </w:r>
      <w:proofErr w:type="spellStart"/>
      <w:r w:rsidR="00C7732C">
        <w:rPr>
          <w:rFonts w:ascii="Times New Roman TUR" w:eastAsia="Calibri" w:hAnsi="Times New Roman TUR" w:cs="Times New Roman TUR"/>
          <w:bCs/>
          <w:szCs w:val="22"/>
        </w:rPr>
        <w:t>SuzyQ</w:t>
      </w:r>
      <w:proofErr w:type="spellEnd"/>
      <w:r w:rsidRPr="0019081B">
        <w:rPr>
          <w:rFonts w:ascii="Times New Roman TUR" w:eastAsia="Calibri" w:hAnsi="Times New Roman TUR" w:cs="Times New Roman TUR"/>
          <w:bCs/>
          <w:szCs w:val="22"/>
        </w:rPr>
        <w:t xml:space="preserve"> is visible to both parents. These updates will be made the day the </w:t>
      </w:r>
      <w:r w:rsidRPr="0019081B">
        <w:rPr>
          <w:rFonts w:ascii="Times New Roman TUR" w:eastAsia="Calibri" w:hAnsi="Times New Roman TUR" w:cs="Times New Roman TUR"/>
          <w:bCs/>
          <w:szCs w:val="22"/>
        </w:rPr>
        <w:t>parent becomes aware of the update. Any changes to the OFW schedule should be made the day the parent becomes aware of the change</w:t>
      </w:r>
      <w:r>
        <w:rPr>
          <w:rFonts w:ascii="Times New Roman TUR" w:eastAsia="Calibri" w:hAnsi="Times New Roman TUR" w:cs="Times New Roman TUR"/>
          <w:bCs/>
          <w:szCs w:val="22"/>
        </w:rPr>
        <w:t xml:space="preserve">. </w:t>
      </w:r>
    </w:p>
    <w:p w14:paraId="7152E60C" w14:textId="53125D09" w:rsid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The parties will use OFW exclusively, and will not communicate by telephone or text message except regarding matters of an e</w:t>
      </w:r>
      <w:r>
        <w:rPr>
          <w:rFonts w:ascii="Times New Roman TUR" w:eastAsia="Calibri" w:hAnsi="Times New Roman TUR" w:cs="Times New Roman TUR"/>
          <w:bCs/>
          <w:szCs w:val="22"/>
        </w:rPr>
        <w:t xml:space="preserve">mergency nature regarding </w:t>
      </w:r>
      <w:proofErr w:type="spellStart"/>
      <w:r w:rsidR="00C7732C">
        <w:rPr>
          <w:rFonts w:ascii="Times New Roman TUR" w:eastAsia="Calibri" w:hAnsi="Times New Roman TUR" w:cs="Times New Roman TUR"/>
          <w:bCs/>
          <w:szCs w:val="22"/>
        </w:rPr>
        <w:t>SuzyQ</w:t>
      </w:r>
      <w:proofErr w:type="spellEnd"/>
      <w:r>
        <w:rPr>
          <w:rFonts w:ascii="Times New Roman TUR" w:eastAsia="Calibri" w:hAnsi="Times New Roman TUR" w:cs="Times New Roman TUR"/>
          <w:bCs/>
          <w:szCs w:val="22"/>
        </w:rPr>
        <w:t xml:space="preserve"> that must be acted on in less than 24 hours. In case of such an emergency, the subject and general content of the communication will be memorialized by a </w:t>
      </w:r>
      <w:r>
        <w:rPr>
          <w:rFonts w:ascii="Times New Roman TUR" w:eastAsia="Calibri" w:hAnsi="Times New Roman TUR" w:cs="Times New Roman TUR"/>
          <w:bCs/>
          <w:szCs w:val="22"/>
        </w:rPr>
        <w:t>j</w:t>
      </w:r>
      <w:r>
        <w:rPr>
          <w:rFonts w:ascii="Times New Roman TUR" w:eastAsia="Calibri" w:hAnsi="Times New Roman TUR" w:cs="Times New Roman TUR"/>
          <w:bCs/>
          <w:szCs w:val="22"/>
        </w:rPr>
        <w:t>ournal entry in the Calendar feature.</w:t>
      </w:r>
    </w:p>
    <w:p w14:paraId="14504177" w14:textId="77777777" w:rsid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The parties will use the Cal</w:t>
      </w:r>
      <w:r>
        <w:rPr>
          <w:rFonts w:ascii="Times New Roman TUR" w:eastAsia="Calibri" w:hAnsi="Times New Roman TUR" w:cs="Times New Roman TUR"/>
          <w:bCs/>
          <w:szCs w:val="22"/>
        </w:rPr>
        <w:t>endar, InfoBank, and Expense features. If an entry requires a response, the receiving parent will respond within 48 hours unless the entry itself clearly indicates a longer time frame is acceptable. If no response is provided within 48 hours of a message b</w:t>
      </w:r>
      <w:r>
        <w:rPr>
          <w:rFonts w:ascii="Times New Roman TUR" w:eastAsia="Calibri" w:hAnsi="Times New Roman TUR" w:cs="Times New Roman TUR"/>
          <w:bCs/>
          <w:szCs w:val="22"/>
        </w:rPr>
        <w:t xml:space="preserve">eing sent, the non-responding parent will be presumed to have consented to the issue/proposal presented. If a parent is unable to make a decision within 48 hours, that parent must contact the </w:t>
      </w:r>
      <w:r>
        <w:rPr>
          <w:rFonts w:ascii="Times New Roman TUR" w:eastAsia="Calibri" w:hAnsi="Times New Roman TUR" w:cs="Times New Roman TUR"/>
          <w:bCs/>
          <w:szCs w:val="22"/>
        </w:rPr>
        <w:lastRenderedPageBreak/>
        <w:t>other parent by OFW within 48 hours to request additional time t</w:t>
      </w:r>
      <w:r>
        <w:rPr>
          <w:rFonts w:ascii="Times New Roman TUR" w:eastAsia="Calibri" w:hAnsi="Times New Roman TUR" w:cs="Times New Roman TUR"/>
          <w:bCs/>
          <w:szCs w:val="22"/>
        </w:rPr>
        <w:t xml:space="preserve">o respond to the issue. Additional time requested must not exceed </w:t>
      </w:r>
      <w:r>
        <w:rPr>
          <w:rFonts w:ascii="Times New Roman TUR" w:eastAsia="Calibri" w:hAnsi="Times New Roman TUR" w:cs="Times New Roman TUR"/>
          <w:bCs/>
          <w:szCs w:val="22"/>
        </w:rPr>
        <w:t xml:space="preserve">an additional 24 </w:t>
      </w:r>
      <w:r>
        <w:rPr>
          <w:rFonts w:ascii="Times New Roman TUR" w:eastAsia="Calibri" w:hAnsi="Times New Roman TUR" w:cs="Times New Roman TUR"/>
          <w:bCs/>
          <w:szCs w:val="22"/>
        </w:rPr>
        <w:t>hours</w:t>
      </w:r>
      <w:r>
        <w:rPr>
          <w:rFonts w:ascii="Times New Roman TUR" w:eastAsia="Calibri" w:hAnsi="Times New Roman TUR" w:cs="Times New Roman TUR"/>
          <w:bCs/>
          <w:szCs w:val="22"/>
        </w:rPr>
        <w:t xml:space="preserve"> beyond the original </w:t>
      </w:r>
      <w:proofErr w:type="gramStart"/>
      <w:r>
        <w:rPr>
          <w:rFonts w:ascii="Times New Roman TUR" w:eastAsia="Calibri" w:hAnsi="Times New Roman TUR" w:cs="Times New Roman TUR"/>
          <w:bCs/>
          <w:szCs w:val="22"/>
        </w:rPr>
        <w:t>48 hour</w:t>
      </w:r>
      <w:proofErr w:type="gramEnd"/>
      <w:r>
        <w:rPr>
          <w:rFonts w:ascii="Times New Roman TUR" w:eastAsia="Calibri" w:hAnsi="Times New Roman TUR" w:cs="Times New Roman TUR"/>
          <w:bCs/>
          <w:szCs w:val="22"/>
        </w:rPr>
        <w:t xml:space="preserve"> deadline</w:t>
      </w:r>
      <w:r>
        <w:rPr>
          <w:rFonts w:ascii="Times New Roman TUR" w:eastAsia="Calibri" w:hAnsi="Times New Roman TUR" w:cs="Times New Roman TUR"/>
          <w:bCs/>
          <w:szCs w:val="22"/>
        </w:rPr>
        <w:t>.</w:t>
      </w:r>
    </w:p>
    <w:p w14:paraId="65EC234E" w14:textId="77777777" w:rsid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Each parent is responsible for regularly checking OFW for messages daily, and it is not the responsibility of the parent who sent</w:t>
      </w:r>
      <w:r>
        <w:rPr>
          <w:rFonts w:ascii="Times New Roman TUR" w:eastAsia="Calibri" w:hAnsi="Times New Roman TUR" w:cs="Times New Roman TUR"/>
          <w:bCs/>
          <w:szCs w:val="22"/>
        </w:rPr>
        <w:t xml:space="preserve"> the message to follow up with the other parent to make sure the message has been received. The parents have the duty to notify each other of changes to email addresses and phone numbers, and any inability to access OFW or their phone.</w:t>
      </w:r>
    </w:p>
    <w:p w14:paraId="2F136691" w14:textId="06043D7D" w:rsidR="00213046"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The parties must uti</w:t>
      </w:r>
      <w:r>
        <w:rPr>
          <w:rFonts w:ascii="Times New Roman TUR" w:eastAsia="Calibri" w:hAnsi="Times New Roman TUR" w:cs="Times New Roman TUR"/>
          <w:bCs/>
          <w:szCs w:val="22"/>
        </w:rPr>
        <w:t>lize the Expense feature of OFW to record and formalize all potentially reimbursable expenses. An electronic file of the receipt for payment must be attached to each request or record. If a parent is not capable of posting a photograph or scan of a receipt</w:t>
      </w:r>
      <w:r>
        <w:rPr>
          <w:rFonts w:ascii="Times New Roman TUR" w:eastAsia="Calibri" w:hAnsi="Times New Roman TUR" w:cs="Times New Roman TUR"/>
          <w:bCs/>
          <w:szCs w:val="22"/>
        </w:rPr>
        <w:t>, he or she must mail a copy of the document by regular first</w:t>
      </w:r>
      <w:r w:rsidR="00C7732C">
        <w:rPr>
          <w:rFonts w:ascii="Times New Roman TUR" w:eastAsia="Calibri" w:hAnsi="Times New Roman TUR" w:cs="Times New Roman TUR"/>
          <w:bCs/>
          <w:szCs w:val="22"/>
        </w:rPr>
        <w:t>-</w:t>
      </w:r>
      <w:bookmarkStart w:id="0" w:name="_GoBack"/>
      <w:bookmarkEnd w:id="0"/>
      <w:r>
        <w:rPr>
          <w:rFonts w:ascii="Times New Roman TUR" w:eastAsia="Calibri" w:hAnsi="Times New Roman TUR" w:cs="Times New Roman TUR"/>
          <w:bCs/>
          <w:szCs w:val="22"/>
        </w:rPr>
        <w:t>class mail on the day following the electronic announcement in the Expense section. Each parent must preserve the original of any scanned or photographed document posted.</w:t>
      </w:r>
    </w:p>
    <w:p w14:paraId="16528C7D" w14:textId="0287FA50" w:rsidR="00213046"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 xml:space="preserve">Each parent must elect </w:t>
      </w:r>
      <w:r>
        <w:rPr>
          <w:rFonts w:ascii="Times New Roman TUR" w:eastAsia="Calibri" w:hAnsi="Times New Roman TUR" w:cs="Times New Roman TUR"/>
          <w:bCs/>
          <w:szCs w:val="22"/>
        </w:rPr>
        <w:t xml:space="preserve">to receive text or email alerts </w:t>
      </w:r>
      <w:r w:rsidR="00C7732C">
        <w:rPr>
          <w:rFonts w:ascii="Times New Roman TUR" w:eastAsia="Calibri" w:hAnsi="Times New Roman TUR" w:cs="Times New Roman TUR"/>
          <w:bCs/>
          <w:szCs w:val="22"/>
        </w:rPr>
        <w:t>a</w:t>
      </w:r>
      <w:r>
        <w:rPr>
          <w:rFonts w:ascii="Times New Roman TUR" w:eastAsia="Calibri" w:hAnsi="Times New Roman TUR" w:cs="Times New Roman TUR"/>
          <w:bCs/>
          <w:szCs w:val="22"/>
        </w:rPr>
        <w:t>bout new activity using the Daily Digest or On Action option.</w:t>
      </w:r>
    </w:p>
    <w:p w14:paraId="77E459A5" w14:textId="77777777" w:rsidR="00213046" w:rsidRP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Pr>
          <w:rFonts w:ascii="Times New Roman TUR" w:eastAsia="Calibri" w:hAnsi="Times New Roman TUR" w:cs="Times New Roman TUR"/>
          <w:bCs/>
          <w:szCs w:val="22"/>
        </w:rPr>
        <w:t>Each parent must timely renew the annual subscription to OFW as long as this order remains in effect.</w:t>
      </w:r>
    </w:p>
    <w:p w14:paraId="0E4FFEAA" w14:textId="77777777" w:rsidR="005128AC" w:rsidRP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sidRPr="00970A41">
        <w:rPr>
          <w:rFonts w:ascii="Times New Roman TUR" w:eastAsia="Calibri" w:hAnsi="Times New Roman TUR" w:cs="Times New Roman TUR"/>
          <w:bCs/>
          <w:szCs w:val="22"/>
        </w:rPr>
        <w:t>Both parties will authorize Professional Access to the Paren</w:t>
      </w:r>
      <w:r w:rsidRPr="00970A41">
        <w:rPr>
          <w:rFonts w:ascii="Times New Roman TUR" w:eastAsia="Calibri" w:hAnsi="Times New Roman TUR" w:cs="Times New Roman TUR"/>
          <w:bCs/>
          <w:szCs w:val="22"/>
        </w:rPr>
        <w:t xml:space="preserve">ting Coordinator by using the “Permission for Professional Access” document. </w:t>
      </w:r>
    </w:p>
    <w:p w14:paraId="2DE96CA4" w14:textId="77777777" w:rsidR="005128AC" w:rsidRPr="00970A41" w:rsidRDefault="00DD4AD1" w:rsidP="00970A41">
      <w:pPr>
        <w:pStyle w:val="ListParagraph"/>
        <w:numPr>
          <w:ilvl w:val="0"/>
          <w:numId w:val="1"/>
        </w:numPr>
        <w:tabs>
          <w:tab w:val="left" w:pos="-1080"/>
          <w:tab w:val="left" w:pos="-720"/>
        </w:tabs>
        <w:spacing w:line="480" w:lineRule="auto"/>
        <w:ind w:left="0" w:firstLine="720"/>
        <w:rPr>
          <w:rFonts w:ascii="Times New Roman TUR" w:eastAsia="Calibri" w:hAnsi="Times New Roman TUR" w:cs="Times New Roman TUR"/>
          <w:bCs/>
          <w:szCs w:val="22"/>
        </w:rPr>
      </w:pPr>
      <w:r w:rsidRPr="00970A41">
        <w:rPr>
          <w:rFonts w:ascii="Times New Roman TUR" w:eastAsia="Calibri" w:hAnsi="Times New Roman TUR" w:cs="Times New Roman TUR"/>
          <w:bCs/>
          <w:szCs w:val="22"/>
        </w:rPr>
        <w:t xml:space="preserve">This Order will remain in full force and effect until further order of court. </w:t>
      </w:r>
    </w:p>
    <w:p w14:paraId="6EF9A1D9" w14:textId="77777777" w:rsidR="00EE5104" w:rsidRDefault="00DD4AD1" w:rsidP="005128AC">
      <w:pPr>
        <w:tabs>
          <w:tab w:val="left" w:pos="-1080"/>
          <w:tab w:val="left" w:pos="-720"/>
        </w:tabs>
        <w:spacing w:line="480" w:lineRule="auto"/>
        <w:rPr>
          <w:rFonts w:ascii="Times New Roman TUR" w:eastAsia="Calibri" w:hAnsi="Times New Roman TUR" w:cs="Times New Roman TUR"/>
          <w:bCs/>
          <w:szCs w:val="22"/>
        </w:rPr>
      </w:pPr>
    </w:p>
    <w:p w14:paraId="79C2EC9A" w14:textId="77777777" w:rsidR="005128AC" w:rsidRPr="00A22797" w:rsidRDefault="00DD4AD1" w:rsidP="005128AC">
      <w:pPr>
        <w:tabs>
          <w:tab w:val="left" w:pos="-1080"/>
          <w:tab w:val="left" w:pos="-720"/>
        </w:tabs>
        <w:spacing w:line="480" w:lineRule="auto"/>
        <w:rPr>
          <w:rFonts w:ascii="Times New Roman TUR" w:eastAsia="Calibri" w:hAnsi="Times New Roman TUR" w:cs="Times New Roman TUR"/>
          <w:bCs/>
          <w:szCs w:val="22"/>
        </w:rPr>
      </w:pPr>
    </w:p>
    <w:p w14:paraId="45FBCA01" w14:textId="77777777" w:rsidR="005128AC" w:rsidRDefault="00DD4AD1" w:rsidP="005128AC">
      <w:pPr>
        <w:keepNext/>
        <w:keepLines/>
        <w:jc w:val="left"/>
        <w:rPr>
          <w:rFonts w:eastAsia="Calibri"/>
          <w:b/>
          <w:szCs w:val="22"/>
        </w:rPr>
      </w:pPr>
      <w:proofErr w:type="gramStart"/>
      <w:r w:rsidRPr="00A22797">
        <w:rPr>
          <w:rFonts w:eastAsia="Calibri"/>
          <w:b/>
          <w:szCs w:val="22"/>
        </w:rPr>
        <w:lastRenderedPageBreak/>
        <w:t>SO</w:t>
      </w:r>
      <w:proofErr w:type="gramEnd"/>
      <w:r w:rsidRPr="00A22797">
        <w:rPr>
          <w:rFonts w:eastAsia="Calibri"/>
          <w:b/>
          <w:szCs w:val="22"/>
        </w:rPr>
        <w:t xml:space="preserve"> ORDERED: </w:t>
      </w:r>
    </w:p>
    <w:p w14:paraId="67815E27" w14:textId="77777777" w:rsidR="00EE5104" w:rsidRPr="00A22797" w:rsidRDefault="00DD4AD1" w:rsidP="005128AC">
      <w:pPr>
        <w:keepNext/>
        <w:keepLines/>
        <w:jc w:val="left"/>
        <w:rPr>
          <w:rFonts w:eastAsia="Calibri"/>
          <w:b/>
          <w:szCs w:val="22"/>
        </w:rPr>
      </w:pPr>
    </w:p>
    <w:p w14:paraId="6905FD8B" w14:textId="77777777" w:rsidR="005128AC" w:rsidRPr="00A22797" w:rsidRDefault="00DD4AD1" w:rsidP="005128AC">
      <w:pPr>
        <w:keepNext/>
        <w:keepLines/>
        <w:jc w:val="left"/>
        <w:rPr>
          <w:rFonts w:eastAsia="Calibri"/>
          <w:b/>
          <w:szCs w:val="22"/>
        </w:rPr>
      </w:pPr>
      <w:r w:rsidRPr="00A22797">
        <w:rPr>
          <w:rFonts w:eastAsia="Calibri"/>
          <w:b/>
          <w:szCs w:val="22"/>
        </w:rPr>
        <w:tab/>
      </w:r>
      <w:r w:rsidRPr="00A22797">
        <w:rPr>
          <w:rFonts w:eastAsia="Calibri"/>
          <w:b/>
          <w:szCs w:val="22"/>
        </w:rPr>
        <w:tab/>
      </w:r>
      <w:r w:rsidRPr="00A22797">
        <w:rPr>
          <w:rFonts w:eastAsia="Calibri"/>
          <w:b/>
          <w:szCs w:val="22"/>
        </w:rPr>
        <w:tab/>
      </w:r>
      <w:r w:rsidRPr="00A22797">
        <w:rPr>
          <w:rFonts w:eastAsia="Calibri"/>
          <w:b/>
          <w:szCs w:val="22"/>
        </w:rPr>
        <w:tab/>
      </w:r>
      <w:r w:rsidRPr="00A22797">
        <w:rPr>
          <w:rFonts w:eastAsia="Calibri"/>
          <w:b/>
          <w:szCs w:val="22"/>
        </w:rPr>
        <w:tab/>
      </w:r>
      <w:r w:rsidRPr="00A22797">
        <w:rPr>
          <w:rFonts w:eastAsia="Calibri"/>
          <w:b/>
          <w:szCs w:val="22"/>
        </w:rPr>
        <w:tab/>
      </w:r>
      <w:r w:rsidRPr="00A22797">
        <w:rPr>
          <w:rFonts w:eastAsia="Calibri"/>
          <w:b/>
          <w:szCs w:val="22"/>
        </w:rPr>
        <w:tab/>
      </w:r>
      <w:r w:rsidRPr="00A22797">
        <w:rPr>
          <w:rFonts w:eastAsia="Calibri"/>
          <w:b/>
          <w:szCs w:val="22"/>
        </w:rPr>
        <w:tab/>
      </w:r>
    </w:p>
    <w:p w14:paraId="25DCB59C" w14:textId="77777777" w:rsidR="005128AC" w:rsidRPr="00EE5104" w:rsidRDefault="00DD4AD1" w:rsidP="005128AC">
      <w:pPr>
        <w:keepNext/>
        <w:keepLines/>
        <w:jc w:val="left"/>
        <w:rPr>
          <w:rFonts w:eastAsia="Calibri"/>
          <w:szCs w:val="22"/>
          <w:u w:val="single"/>
        </w:rPr>
      </w:pPr>
      <w:r w:rsidRPr="00A22797">
        <w:rPr>
          <w:rFonts w:eastAsia="Calibri"/>
          <w:b/>
          <w:szCs w:val="22"/>
        </w:rPr>
        <w:t>_____________________________</w:t>
      </w:r>
      <w:r>
        <w:rPr>
          <w:rFonts w:eastAsia="Calibri"/>
          <w:b/>
          <w:szCs w:val="22"/>
        </w:rPr>
        <w:tab/>
      </w:r>
      <w:r>
        <w:rPr>
          <w:rFonts w:eastAsia="Calibri"/>
          <w:b/>
          <w:szCs w:val="22"/>
        </w:rPr>
        <w:tab/>
      </w:r>
      <w:r>
        <w:rPr>
          <w:rFonts w:eastAsia="Calibri"/>
          <w:szCs w:val="22"/>
          <w:u w:val="single"/>
        </w:rPr>
        <w:tab/>
      </w:r>
      <w:r>
        <w:rPr>
          <w:rFonts w:eastAsia="Calibri"/>
          <w:szCs w:val="22"/>
          <w:u w:val="single"/>
        </w:rPr>
        <w:tab/>
      </w:r>
      <w:r>
        <w:rPr>
          <w:rFonts w:eastAsia="Calibri"/>
          <w:szCs w:val="22"/>
          <w:u w:val="single"/>
        </w:rPr>
        <w:tab/>
      </w:r>
    </w:p>
    <w:p w14:paraId="1F2FDBAB" w14:textId="77777777" w:rsidR="00EE5104" w:rsidRPr="00A22797" w:rsidRDefault="00DD4AD1" w:rsidP="005128AC">
      <w:pPr>
        <w:keepNext/>
        <w:keepLines/>
        <w:jc w:val="left"/>
        <w:rPr>
          <w:rFonts w:eastAsia="Calibri"/>
          <w:b/>
          <w:szCs w:val="22"/>
        </w:rPr>
      </w:pPr>
      <w:r>
        <w:rPr>
          <w:rFonts w:eastAsia="Calibri"/>
          <w:b/>
          <w:szCs w:val="22"/>
        </w:rPr>
        <w:t>The Honorable</w:t>
      </w:r>
      <w:r>
        <w:rPr>
          <w:rFonts w:eastAsia="Calibri"/>
          <w:b/>
          <w:szCs w:val="22"/>
        </w:rPr>
        <w:tab/>
      </w:r>
      <w:r>
        <w:rPr>
          <w:rFonts w:eastAsia="Calibri"/>
          <w:b/>
          <w:szCs w:val="22"/>
        </w:rPr>
        <w:tab/>
      </w:r>
      <w:r>
        <w:rPr>
          <w:rFonts w:eastAsia="Calibri"/>
          <w:b/>
          <w:szCs w:val="22"/>
        </w:rPr>
        <w:tab/>
      </w:r>
      <w:r>
        <w:rPr>
          <w:rFonts w:eastAsia="Calibri"/>
          <w:b/>
          <w:szCs w:val="22"/>
        </w:rPr>
        <w:tab/>
        <w:t>Dated</w:t>
      </w:r>
    </w:p>
    <w:p w14:paraId="0A0AF93B" w14:textId="77777777" w:rsidR="00D3692C" w:rsidRDefault="00DD4AD1"/>
    <w:sectPr w:rsidR="00D3692C" w:rsidSect="00450832">
      <w:footerReference w:type="even" r:id="rId7"/>
      <w:footerReference w:type="defaul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E68D0" w14:textId="77777777" w:rsidR="00DD4AD1" w:rsidRDefault="00DD4AD1">
      <w:r>
        <w:separator/>
      </w:r>
    </w:p>
  </w:endnote>
  <w:endnote w:type="continuationSeparator" w:id="0">
    <w:p w14:paraId="69F326E4" w14:textId="77777777" w:rsidR="00DD4AD1" w:rsidRDefault="00DD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72DA" w14:textId="77777777" w:rsidR="00AA4C43" w:rsidRDefault="00DD4AD1" w:rsidP="00847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8C6B8" w14:textId="77777777" w:rsidR="00AA4C43" w:rsidRDefault="00DD4AD1" w:rsidP="00A00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56C3" w14:textId="77777777" w:rsidR="00A22797" w:rsidRDefault="00DD4AD1">
    <w:pPr>
      <w:pStyle w:val="Footer"/>
      <w:jc w:val="center"/>
    </w:pPr>
    <w:r>
      <w:fldChar w:fldCharType="begin"/>
    </w:r>
    <w:r>
      <w:instrText xml:space="preserve"> PAGE   \* MERGEFORMAT </w:instrText>
    </w:r>
    <w:r>
      <w:fldChar w:fldCharType="separate"/>
    </w:r>
    <w:r>
      <w:rPr>
        <w:noProof/>
      </w:rPr>
      <w:t>4</w:t>
    </w:r>
    <w:r>
      <w:rPr>
        <w:noProof/>
      </w:rPr>
      <w:fldChar w:fldCharType="end"/>
    </w:r>
  </w:p>
  <w:p w14:paraId="3E8361B0" w14:textId="77777777" w:rsidR="00AA4C43" w:rsidRPr="002C62A6" w:rsidRDefault="00DD4AD1" w:rsidP="00A002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40AC" w14:textId="77777777" w:rsidR="00A22797" w:rsidRDefault="00DD4AD1">
    <w:pPr>
      <w:pStyle w:val="Footer"/>
      <w:jc w:val="center"/>
    </w:pPr>
    <w:r>
      <w:fldChar w:fldCharType="begin"/>
    </w:r>
    <w:r>
      <w:instrText xml:space="preserve"> PAGE   \* MERGEFORMAT </w:instrText>
    </w:r>
    <w:r>
      <w:fldChar w:fldCharType="separate"/>
    </w:r>
    <w:r>
      <w:rPr>
        <w:noProof/>
      </w:rPr>
      <w:t>1</w:t>
    </w:r>
    <w:r>
      <w:rPr>
        <w:noProof/>
      </w:rPr>
      <w:fldChar w:fldCharType="end"/>
    </w:r>
  </w:p>
  <w:p w14:paraId="39DADD07" w14:textId="77777777" w:rsidR="002C62A6" w:rsidRPr="002C62A6" w:rsidRDefault="00DD4AD1" w:rsidP="002C62A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BB31" w14:textId="77777777" w:rsidR="00DD4AD1" w:rsidRDefault="00DD4AD1">
      <w:r>
        <w:separator/>
      </w:r>
    </w:p>
  </w:footnote>
  <w:footnote w:type="continuationSeparator" w:id="0">
    <w:p w14:paraId="3061264D" w14:textId="77777777" w:rsidR="00DD4AD1" w:rsidRDefault="00DD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419B1"/>
    <w:multiLevelType w:val="hybridMultilevel"/>
    <w:tmpl w:val="B784BAE2"/>
    <w:lvl w:ilvl="0" w:tplc="4F5E5A04">
      <w:start w:val="1"/>
      <w:numFmt w:val="decimal"/>
      <w:lvlText w:val="%1."/>
      <w:lvlJc w:val="left"/>
      <w:pPr>
        <w:ind w:left="720" w:hanging="360"/>
      </w:pPr>
    </w:lvl>
    <w:lvl w:ilvl="1" w:tplc="C2E43D16">
      <w:start w:val="1"/>
      <w:numFmt w:val="lowerLetter"/>
      <w:lvlText w:val="%2."/>
      <w:lvlJc w:val="left"/>
      <w:pPr>
        <w:ind w:left="1440" w:hanging="360"/>
      </w:pPr>
    </w:lvl>
    <w:lvl w:ilvl="2" w:tplc="C0A4E77E" w:tentative="1">
      <w:start w:val="1"/>
      <w:numFmt w:val="lowerRoman"/>
      <w:lvlText w:val="%3."/>
      <w:lvlJc w:val="right"/>
      <w:pPr>
        <w:ind w:left="2160" w:hanging="180"/>
      </w:pPr>
    </w:lvl>
    <w:lvl w:ilvl="3" w:tplc="6916E55C" w:tentative="1">
      <w:start w:val="1"/>
      <w:numFmt w:val="decimal"/>
      <w:lvlText w:val="%4."/>
      <w:lvlJc w:val="left"/>
      <w:pPr>
        <w:ind w:left="2880" w:hanging="360"/>
      </w:pPr>
    </w:lvl>
    <w:lvl w:ilvl="4" w:tplc="C18A5AD4" w:tentative="1">
      <w:start w:val="1"/>
      <w:numFmt w:val="lowerLetter"/>
      <w:lvlText w:val="%5."/>
      <w:lvlJc w:val="left"/>
      <w:pPr>
        <w:ind w:left="3600" w:hanging="360"/>
      </w:pPr>
    </w:lvl>
    <w:lvl w:ilvl="5" w:tplc="10B07236" w:tentative="1">
      <w:start w:val="1"/>
      <w:numFmt w:val="lowerRoman"/>
      <w:lvlText w:val="%6."/>
      <w:lvlJc w:val="right"/>
      <w:pPr>
        <w:ind w:left="4320" w:hanging="180"/>
      </w:pPr>
    </w:lvl>
    <w:lvl w:ilvl="6" w:tplc="E9DC5062" w:tentative="1">
      <w:start w:val="1"/>
      <w:numFmt w:val="decimal"/>
      <w:lvlText w:val="%7."/>
      <w:lvlJc w:val="left"/>
      <w:pPr>
        <w:ind w:left="5040" w:hanging="360"/>
      </w:pPr>
    </w:lvl>
    <w:lvl w:ilvl="7" w:tplc="540CE036" w:tentative="1">
      <w:start w:val="1"/>
      <w:numFmt w:val="lowerLetter"/>
      <w:lvlText w:val="%8."/>
      <w:lvlJc w:val="left"/>
      <w:pPr>
        <w:ind w:left="5760" w:hanging="360"/>
      </w:pPr>
    </w:lvl>
    <w:lvl w:ilvl="8" w:tplc="F87688C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2C"/>
    <w:rsid w:val="00C7732C"/>
    <w:rsid w:val="00DD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D339"/>
  <w15:docId w15:val="{E122241E-BD9F-4391-8652-B9437F39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A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28AC"/>
    <w:pPr>
      <w:spacing w:line="480" w:lineRule="auto"/>
    </w:pPr>
  </w:style>
  <w:style w:type="paragraph" w:styleId="Footer">
    <w:name w:val="footer"/>
    <w:basedOn w:val="Normal"/>
    <w:link w:val="FooterChar"/>
    <w:uiPriority w:val="99"/>
    <w:rsid w:val="005128AC"/>
    <w:pPr>
      <w:tabs>
        <w:tab w:val="center" w:pos="4320"/>
        <w:tab w:val="right" w:pos="8640"/>
      </w:tabs>
    </w:pPr>
  </w:style>
  <w:style w:type="character" w:customStyle="1" w:styleId="FooterChar">
    <w:name w:val="Footer Char"/>
    <w:basedOn w:val="DefaultParagraphFont"/>
    <w:link w:val="Footer"/>
    <w:uiPriority w:val="99"/>
    <w:rsid w:val="005128AC"/>
    <w:rPr>
      <w:rFonts w:ascii="Times New Roman" w:eastAsia="Times New Roman" w:hAnsi="Times New Roman" w:cs="Times New Roman"/>
      <w:sz w:val="24"/>
      <w:szCs w:val="24"/>
    </w:rPr>
  </w:style>
  <w:style w:type="character" w:styleId="PageNumber">
    <w:name w:val="page number"/>
    <w:basedOn w:val="DefaultParagraphFont"/>
    <w:rsid w:val="005128AC"/>
  </w:style>
  <w:style w:type="paragraph" w:styleId="Header">
    <w:name w:val="header"/>
    <w:basedOn w:val="Normal"/>
    <w:link w:val="HeaderChar"/>
    <w:rsid w:val="005128AC"/>
    <w:pPr>
      <w:tabs>
        <w:tab w:val="center" w:pos="4320"/>
        <w:tab w:val="right" w:pos="8640"/>
      </w:tabs>
    </w:pPr>
  </w:style>
  <w:style w:type="character" w:customStyle="1" w:styleId="HeaderChar">
    <w:name w:val="Header Char"/>
    <w:basedOn w:val="DefaultParagraphFont"/>
    <w:link w:val="Header"/>
    <w:rsid w:val="005128A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9F5"/>
    <w:rPr>
      <w:color w:val="0000FF" w:themeColor="hyperlink"/>
      <w:u w:val="single"/>
    </w:rPr>
  </w:style>
  <w:style w:type="paragraph" w:styleId="ListParagraph">
    <w:name w:val="List Paragraph"/>
    <w:basedOn w:val="Normal"/>
    <w:uiPriority w:val="34"/>
    <w:qFormat/>
    <w:rsid w:val="00970A41"/>
    <w:pPr>
      <w:ind w:left="720"/>
      <w:contextualSpacing/>
    </w:pPr>
  </w:style>
  <w:style w:type="paragraph" w:styleId="BalloonText">
    <w:name w:val="Balloon Text"/>
    <w:basedOn w:val="Normal"/>
    <w:link w:val="BalloonTextChar"/>
    <w:uiPriority w:val="99"/>
    <w:semiHidden/>
    <w:unhideWhenUsed/>
    <w:rsid w:val="00A60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Haberstock</dc:creator>
  <cp:lastModifiedBy>Simone Haberstock</cp:lastModifiedBy>
  <cp:revision>2</cp:revision>
  <dcterms:created xsi:type="dcterms:W3CDTF">2019-11-16T14:27:00Z</dcterms:created>
  <dcterms:modified xsi:type="dcterms:W3CDTF">2019-11-16T14:27:00Z</dcterms:modified>
</cp:coreProperties>
</file>